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B9EA" w14:textId="77777777" w:rsidR="00A65C36" w:rsidRDefault="00000000">
      <w:pPr>
        <w:pStyle w:val="Heading1"/>
      </w:pPr>
      <w:bookmarkStart w:id="0" w:name="CIP_Code_Assignments"/>
      <w:bookmarkEnd w:id="0"/>
      <w:r>
        <w:rPr>
          <w:color w:val="333333"/>
        </w:rPr>
        <w:t>CIP</w:t>
      </w:r>
      <w:r>
        <w:rPr>
          <w:color w:val="333333"/>
          <w:spacing w:val="-7"/>
        </w:rPr>
        <w:t xml:space="preserve"> </w:t>
      </w:r>
      <w:r>
        <w:rPr>
          <w:color w:val="333333"/>
        </w:rPr>
        <w:t>Code</w:t>
      </w:r>
      <w:r>
        <w:rPr>
          <w:color w:val="333333"/>
          <w:spacing w:val="-8"/>
        </w:rPr>
        <w:t xml:space="preserve"> </w:t>
      </w:r>
      <w:r>
        <w:rPr>
          <w:color w:val="333333"/>
          <w:spacing w:val="-2"/>
        </w:rPr>
        <w:t>Assignments</w:t>
      </w:r>
    </w:p>
    <w:p w14:paraId="64A0F74F" w14:textId="77777777" w:rsidR="00A65C36" w:rsidRDefault="00000000">
      <w:pPr>
        <w:pStyle w:val="BodyText"/>
        <w:spacing w:before="150"/>
        <w:jc w:val="both"/>
      </w:pPr>
      <w:r>
        <w:rPr>
          <w:color w:val="333333"/>
        </w:rPr>
        <w:t>What</w:t>
      </w:r>
      <w:r>
        <w:rPr>
          <w:color w:val="333333"/>
          <w:spacing w:val="-7"/>
        </w:rPr>
        <w:t xml:space="preserve"> </w:t>
      </w:r>
      <w:proofErr w:type="gramStart"/>
      <w:r>
        <w:rPr>
          <w:color w:val="333333"/>
        </w:rPr>
        <w:t>are</w:t>
      </w:r>
      <w:proofErr w:type="gramEnd"/>
      <w:r>
        <w:rPr>
          <w:color w:val="333333"/>
          <w:spacing w:val="-6"/>
        </w:rPr>
        <w:t xml:space="preserve"> </w:t>
      </w:r>
      <w:r>
        <w:rPr>
          <w:color w:val="333333"/>
        </w:rPr>
        <w:t>the</w:t>
      </w:r>
      <w:r>
        <w:rPr>
          <w:color w:val="333333"/>
          <w:spacing w:val="-7"/>
        </w:rPr>
        <w:t xml:space="preserve"> </w:t>
      </w:r>
      <w:r>
        <w:rPr>
          <w:color w:val="333333"/>
        </w:rPr>
        <w:t>Classification</w:t>
      </w:r>
      <w:r>
        <w:rPr>
          <w:color w:val="333333"/>
          <w:spacing w:val="-4"/>
        </w:rPr>
        <w:t xml:space="preserve"> </w:t>
      </w:r>
      <w:r>
        <w:rPr>
          <w:color w:val="333333"/>
        </w:rPr>
        <w:t>of</w:t>
      </w:r>
      <w:r>
        <w:rPr>
          <w:color w:val="333333"/>
          <w:spacing w:val="-5"/>
        </w:rPr>
        <w:t xml:space="preserve"> </w:t>
      </w:r>
      <w:r>
        <w:rPr>
          <w:color w:val="333333"/>
        </w:rPr>
        <w:t>Instructional</w:t>
      </w:r>
      <w:r>
        <w:rPr>
          <w:color w:val="333333"/>
          <w:spacing w:val="-5"/>
        </w:rPr>
        <w:t xml:space="preserve"> </w:t>
      </w:r>
      <w:r>
        <w:rPr>
          <w:color w:val="333333"/>
        </w:rPr>
        <w:t>Programs</w:t>
      </w:r>
      <w:r>
        <w:rPr>
          <w:color w:val="333333"/>
          <w:spacing w:val="-6"/>
        </w:rPr>
        <w:t xml:space="preserve"> </w:t>
      </w:r>
      <w:r>
        <w:rPr>
          <w:color w:val="333333"/>
        </w:rPr>
        <w:t>(CIP)</w:t>
      </w:r>
      <w:r>
        <w:rPr>
          <w:color w:val="333333"/>
          <w:spacing w:val="-5"/>
        </w:rPr>
        <w:t xml:space="preserve"> </w:t>
      </w:r>
      <w:r>
        <w:rPr>
          <w:color w:val="333333"/>
          <w:spacing w:val="-2"/>
        </w:rPr>
        <w:t>Codes?</w:t>
      </w:r>
    </w:p>
    <w:p w14:paraId="0E3C7F79" w14:textId="77777777" w:rsidR="00A65C36" w:rsidRDefault="00000000">
      <w:pPr>
        <w:pStyle w:val="BodyText"/>
        <w:spacing w:before="182" w:line="259" w:lineRule="auto"/>
        <w:ind w:right="353"/>
        <w:jc w:val="both"/>
      </w:pPr>
      <w:r>
        <w:rPr>
          <w:color w:val="333333"/>
        </w:rPr>
        <w:t>Originally developed in 1980 by the U.S. Department of Education, the Classification of Instructional Programs is the national taxonomic standard of academic program titles. The CIP Code</w:t>
      </w:r>
      <w:r>
        <w:rPr>
          <w:color w:val="333333"/>
          <w:spacing w:val="-2"/>
        </w:rPr>
        <w:t xml:space="preserve"> </w:t>
      </w:r>
      <w:r>
        <w:rPr>
          <w:color w:val="333333"/>
        </w:rPr>
        <w:t>system enables</w:t>
      </w:r>
      <w:r>
        <w:rPr>
          <w:color w:val="333333"/>
          <w:spacing w:val="-4"/>
        </w:rPr>
        <w:t xml:space="preserve"> </w:t>
      </w:r>
      <w:r>
        <w:rPr>
          <w:color w:val="333333"/>
        </w:rPr>
        <w:t>academic</w:t>
      </w:r>
      <w:r>
        <w:rPr>
          <w:color w:val="333333"/>
          <w:spacing w:val="-1"/>
        </w:rPr>
        <w:t xml:space="preserve"> </w:t>
      </w:r>
      <w:r>
        <w:rPr>
          <w:color w:val="333333"/>
        </w:rPr>
        <w:t>programs</w:t>
      </w:r>
      <w:r>
        <w:rPr>
          <w:color w:val="333333"/>
          <w:spacing w:val="-1"/>
        </w:rPr>
        <w:t xml:space="preserve"> </w:t>
      </w:r>
      <w:r>
        <w:rPr>
          <w:color w:val="333333"/>
        </w:rPr>
        <w:t>in</w:t>
      </w:r>
      <w:r>
        <w:rPr>
          <w:color w:val="333333"/>
          <w:spacing w:val="-4"/>
        </w:rPr>
        <w:t xml:space="preserve"> </w:t>
      </w:r>
      <w:r>
        <w:rPr>
          <w:color w:val="333333"/>
        </w:rPr>
        <w:t>the</w:t>
      </w:r>
      <w:r>
        <w:rPr>
          <w:color w:val="333333"/>
          <w:spacing w:val="-4"/>
        </w:rPr>
        <w:t xml:space="preserve"> </w:t>
      </w:r>
      <w:r>
        <w:rPr>
          <w:color w:val="333333"/>
        </w:rPr>
        <w:t>U.S.</w:t>
      </w:r>
      <w:r>
        <w:rPr>
          <w:color w:val="333333"/>
          <w:spacing w:val="-3"/>
        </w:rPr>
        <w:t xml:space="preserve"> </w:t>
      </w:r>
      <w:r>
        <w:rPr>
          <w:color w:val="333333"/>
        </w:rPr>
        <w:t>to</w:t>
      </w:r>
      <w:r>
        <w:rPr>
          <w:color w:val="333333"/>
          <w:spacing w:val="-2"/>
        </w:rPr>
        <w:t xml:space="preserve"> </w:t>
      </w:r>
      <w:r>
        <w:rPr>
          <w:color w:val="333333"/>
        </w:rPr>
        <w:t>use</w:t>
      </w:r>
      <w:r>
        <w:rPr>
          <w:color w:val="333333"/>
          <w:spacing w:val="-4"/>
        </w:rPr>
        <w:t xml:space="preserve"> </w:t>
      </w:r>
      <w:r>
        <w:rPr>
          <w:color w:val="333333"/>
        </w:rPr>
        <w:t>a</w:t>
      </w:r>
      <w:r>
        <w:rPr>
          <w:color w:val="333333"/>
          <w:spacing w:val="-2"/>
        </w:rPr>
        <w:t xml:space="preserve"> </w:t>
      </w:r>
      <w:r>
        <w:rPr>
          <w:color w:val="333333"/>
        </w:rPr>
        <w:t>standard</w:t>
      </w:r>
      <w:r>
        <w:rPr>
          <w:color w:val="333333"/>
          <w:spacing w:val="-4"/>
        </w:rPr>
        <w:t xml:space="preserve"> </w:t>
      </w:r>
      <w:r>
        <w:rPr>
          <w:color w:val="333333"/>
        </w:rPr>
        <w:t>system of</w:t>
      </w:r>
      <w:r>
        <w:rPr>
          <w:color w:val="333333"/>
          <w:spacing w:val="-2"/>
        </w:rPr>
        <w:t xml:space="preserve"> </w:t>
      </w:r>
      <w:r>
        <w:rPr>
          <w:color w:val="333333"/>
        </w:rPr>
        <w:t>program</w:t>
      </w:r>
      <w:r>
        <w:rPr>
          <w:color w:val="333333"/>
          <w:spacing w:val="-3"/>
        </w:rPr>
        <w:t xml:space="preserve"> </w:t>
      </w:r>
      <w:r>
        <w:rPr>
          <w:color w:val="333333"/>
        </w:rPr>
        <w:t>titles and</w:t>
      </w:r>
      <w:r>
        <w:rPr>
          <w:color w:val="333333"/>
          <w:spacing w:val="-4"/>
        </w:rPr>
        <w:t xml:space="preserve"> </w:t>
      </w:r>
      <w:proofErr w:type="gramStart"/>
      <w:r>
        <w:rPr>
          <w:color w:val="333333"/>
        </w:rPr>
        <w:t>six</w:t>
      </w:r>
      <w:r>
        <w:rPr>
          <w:color w:val="333333"/>
          <w:spacing w:val="-4"/>
        </w:rPr>
        <w:t xml:space="preserve"> </w:t>
      </w:r>
      <w:r>
        <w:rPr>
          <w:color w:val="333333"/>
        </w:rPr>
        <w:t>digit</w:t>
      </w:r>
      <w:proofErr w:type="gramEnd"/>
      <w:r>
        <w:rPr>
          <w:color w:val="333333"/>
          <w:spacing w:val="-5"/>
        </w:rPr>
        <w:t xml:space="preserve"> </w:t>
      </w:r>
      <w:r>
        <w:rPr>
          <w:color w:val="333333"/>
        </w:rPr>
        <w:t>codes</w:t>
      </w:r>
      <w:r>
        <w:rPr>
          <w:color w:val="333333"/>
          <w:spacing w:val="-6"/>
        </w:rPr>
        <w:t xml:space="preserve"> </w:t>
      </w:r>
      <w:r>
        <w:rPr>
          <w:color w:val="333333"/>
        </w:rPr>
        <w:t>for</w:t>
      </w:r>
      <w:r>
        <w:rPr>
          <w:color w:val="333333"/>
          <w:spacing w:val="-5"/>
        </w:rPr>
        <w:t xml:space="preserve"> </w:t>
      </w:r>
      <w:r>
        <w:rPr>
          <w:color w:val="333333"/>
        </w:rPr>
        <w:t>all</w:t>
      </w:r>
      <w:r>
        <w:rPr>
          <w:color w:val="333333"/>
          <w:spacing w:val="-7"/>
        </w:rPr>
        <w:t xml:space="preserve"> </w:t>
      </w:r>
      <w:r>
        <w:rPr>
          <w:color w:val="333333"/>
        </w:rPr>
        <w:t>federal</w:t>
      </w:r>
      <w:r>
        <w:rPr>
          <w:color w:val="333333"/>
          <w:spacing w:val="-7"/>
        </w:rPr>
        <w:t xml:space="preserve"> </w:t>
      </w:r>
      <w:r>
        <w:rPr>
          <w:color w:val="333333"/>
        </w:rPr>
        <w:t>surveys</w:t>
      </w:r>
      <w:r>
        <w:rPr>
          <w:color w:val="333333"/>
          <w:spacing w:val="-4"/>
        </w:rPr>
        <w:t xml:space="preserve"> </w:t>
      </w:r>
      <w:r>
        <w:rPr>
          <w:color w:val="333333"/>
        </w:rPr>
        <w:t>and</w:t>
      </w:r>
      <w:r>
        <w:rPr>
          <w:color w:val="333333"/>
          <w:spacing w:val="-6"/>
        </w:rPr>
        <w:t xml:space="preserve"> </w:t>
      </w:r>
      <w:r>
        <w:rPr>
          <w:color w:val="333333"/>
        </w:rPr>
        <w:t>data</w:t>
      </w:r>
      <w:r>
        <w:rPr>
          <w:color w:val="333333"/>
          <w:spacing w:val="-6"/>
        </w:rPr>
        <w:t xml:space="preserve"> </w:t>
      </w:r>
      <w:r>
        <w:rPr>
          <w:color w:val="333333"/>
        </w:rPr>
        <w:t>reporting.</w:t>
      </w:r>
      <w:r>
        <w:rPr>
          <w:color w:val="333333"/>
          <w:spacing w:val="-5"/>
        </w:rPr>
        <w:t xml:space="preserve"> </w:t>
      </w:r>
      <w:r>
        <w:rPr>
          <w:color w:val="333333"/>
        </w:rPr>
        <w:t>All</w:t>
      </w:r>
      <w:r>
        <w:rPr>
          <w:color w:val="333333"/>
          <w:spacing w:val="-5"/>
        </w:rPr>
        <w:t xml:space="preserve"> </w:t>
      </w:r>
      <w:r>
        <w:rPr>
          <w:color w:val="333333"/>
        </w:rPr>
        <w:t>new</w:t>
      </w:r>
      <w:r>
        <w:rPr>
          <w:color w:val="333333"/>
          <w:spacing w:val="-5"/>
        </w:rPr>
        <w:t xml:space="preserve"> </w:t>
      </w:r>
      <w:r>
        <w:rPr>
          <w:color w:val="333333"/>
        </w:rPr>
        <w:t>academic</w:t>
      </w:r>
      <w:r>
        <w:rPr>
          <w:color w:val="333333"/>
          <w:spacing w:val="-4"/>
        </w:rPr>
        <w:t xml:space="preserve"> </w:t>
      </w:r>
      <w:r>
        <w:rPr>
          <w:color w:val="333333"/>
        </w:rPr>
        <w:t>programs</w:t>
      </w:r>
      <w:r>
        <w:rPr>
          <w:color w:val="333333"/>
          <w:spacing w:val="-6"/>
        </w:rPr>
        <w:t xml:space="preserve"> </w:t>
      </w:r>
      <w:r>
        <w:rPr>
          <w:color w:val="333333"/>
        </w:rPr>
        <w:t>at</w:t>
      </w:r>
      <w:r>
        <w:rPr>
          <w:color w:val="333333"/>
          <w:spacing w:val="-5"/>
        </w:rPr>
        <w:t xml:space="preserve"> </w:t>
      </w:r>
      <w:r>
        <w:rPr>
          <w:color w:val="333333"/>
        </w:rPr>
        <w:t>Iowa State</w:t>
      </w:r>
      <w:r>
        <w:rPr>
          <w:color w:val="333333"/>
          <w:spacing w:val="-16"/>
        </w:rPr>
        <w:t xml:space="preserve"> </w:t>
      </w:r>
      <w:r>
        <w:rPr>
          <w:color w:val="333333"/>
        </w:rPr>
        <w:t>University</w:t>
      </w:r>
      <w:r>
        <w:rPr>
          <w:color w:val="333333"/>
          <w:spacing w:val="-15"/>
        </w:rPr>
        <w:t xml:space="preserve"> </w:t>
      </w:r>
      <w:r>
        <w:rPr>
          <w:color w:val="333333"/>
        </w:rPr>
        <w:t>are</w:t>
      </w:r>
      <w:r>
        <w:rPr>
          <w:color w:val="333333"/>
          <w:spacing w:val="-15"/>
        </w:rPr>
        <w:t xml:space="preserve"> </w:t>
      </w:r>
      <w:r>
        <w:rPr>
          <w:color w:val="333333"/>
        </w:rPr>
        <w:t>assigned</w:t>
      </w:r>
      <w:r>
        <w:rPr>
          <w:color w:val="333333"/>
          <w:spacing w:val="-16"/>
        </w:rPr>
        <w:t xml:space="preserve"> </w:t>
      </w:r>
      <w:r>
        <w:rPr>
          <w:color w:val="333333"/>
        </w:rPr>
        <w:t>a</w:t>
      </w:r>
      <w:r>
        <w:rPr>
          <w:color w:val="333333"/>
          <w:spacing w:val="-15"/>
        </w:rPr>
        <w:t xml:space="preserve"> </w:t>
      </w:r>
      <w:r>
        <w:rPr>
          <w:color w:val="333333"/>
        </w:rPr>
        <w:t>CIP</w:t>
      </w:r>
      <w:r>
        <w:rPr>
          <w:color w:val="333333"/>
          <w:spacing w:val="-15"/>
        </w:rPr>
        <w:t xml:space="preserve"> </w:t>
      </w:r>
      <w:r>
        <w:rPr>
          <w:color w:val="333333"/>
        </w:rPr>
        <w:t>Code</w:t>
      </w:r>
      <w:r>
        <w:rPr>
          <w:color w:val="333333"/>
          <w:spacing w:val="-15"/>
        </w:rPr>
        <w:t xml:space="preserve"> </w:t>
      </w:r>
      <w:r>
        <w:rPr>
          <w:color w:val="333333"/>
        </w:rPr>
        <w:t>by</w:t>
      </w:r>
      <w:r>
        <w:rPr>
          <w:color w:val="333333"/>
          <w:spacing w:val="-16"/>
        </w:rPr>
        <w:t xml:space="preserve"> </w:t>
      </w:r>
      <w:r>
        <w:rPr>
          <w:color w:val="333333"/>
        </w:rPr>
        <w:t>the</w:t>
      </w:r>
      <w:r>
        <w:rPr>
          <w:color w:val="333333"/>
          <w:spacing w:val="-15"/>
        </w:rPr>
        <w:t xml:space="preserve"> </w:t>
      </w:r>
      <w:r>
        <w:rPr>
          <w:color w:val="333333"/>
        </w:rPr>
        <w:t>Office</w:t>
      </w:r>
      <w:r>
        <w:rPr>
          <w:color w:val="333333"/>
          <w:spacing w:val="-15"/>
        </w:rPr>
        <w:t xml:space="preserve"> </w:t>
      </w:r>
      <w:r>
        <w:rPr>
          <w:color w:val="333333"/>
        </w:rPr>
        <w:t>of</w:t>
      </w:r>
      <w:r>
        <w:rPr>
          <w:color w:val="333333"/>
          <w:spacing w:val="-16"/>
        </w:rPr>
        <w:t xml:space="preserve"> </w:t>
      </w:r>
      <w:r>
        <w:rPr>
          <w:color w:val="333333"/>
        </w:rPr>
        <w:t>the</w:t>
      </w:r>
      <w:r>
        <w:rPr>
          <w:color w:val="333333"/>
          <w:spacing w:val="-15"/>
        </w:rPr>
        <w:t xml:space="preserve"> </w:t>
      </w:r>
      <w:r>
        <w:rPr>
          <w:color w:val="333333"/>
        </w:rPr>
        <w:t>Provost</w:t>
      </w:r>
      <w:r>
        <w:rPr>
          <w:color w:val="333333"/>
          <w:spacing w:val="-15"/>
        </w:rPr>
        <w:t xml:space="preserve"> </w:t>
      </w:r>
      <w:r>
        <w:rPr>
          <w:color w:val="333333"/>
        </w:rPr>
        <w:t>during</w:t>
      </w:r>
      <w:r>
        <w:rPr>
          <w:color w:val="333333"/>
          <w:spacing w:val="-15"/>
        </w:rPr>
        <w:t xml:space="preserve"> </w:t>
      </w:r>
      <w:r>
        <w:rPr>
          <w:color w:val="333333"/>
        </w:rPr>
        <w:t>the</w:t>
      </w:r>
      <w:r>
        <w:rPr>
          <w:color w:val="333333"/>
          <w:spacing w:val="-16"/>
        </w:rPr>
        <w:t xml:space="preserve"> </w:t>
      </w:r>
      <w:r>
        <w:rPr>
          <w:color w:val="333333"/>
        </w:rPr>
        <w:t>program</w:t>
      </w:r>
      <w:r>
        <w:rPr>
          <w:color w:val="333333"/>
          <w:spacing w:val="-15"/>
        </w:rPr>
        <w:t xml:space="preserve"> </w:t>
      </w:r>
      <w:r>
        <w:rPr>
          <w:color w:val="333333"/>
        </w:rPr>
        <w:t>approval process. Once</w:t>
      </w:r>
      <w:r>
        <w:rPr>
          <w:color w:val="333333"/>
          <w:spacing w:val="-6"/>
        </w:rPr>
        <w:t xml:space="preserve"> </w:t>
      </w:r>
      <w:r>
        <w:rPr>
          <w:color w:val="333333"/>
        </w:rPr>
        <w:t>a</w:t>
      </w:r>
      <w:r>
        <w:rPr>
          <w:color w:val="333333"/>
          <w:spacing w:val="-6"/>
        </w:rPr>
        <w:t xml:space="preserve"> </w:t>
      </w:r>
      <w:r>
        <w:rPr>
          <w:color w:val="333333"/>
        </w:rPr>
        <w:t>new</w:t>
      </w:r>
      <w:r>
        <w:rPr>
          <w:color w:val="333333"/>
          <w:spacing w:val="-7"/>
        </w:rPr>
        <w:t xml:space="preserve"> </w:t>
      </w:r>
      <w:r>
        <w:rPr>
          <w:color w:val="333333"/>
        </w:rPr>
        <w:t>program</w:t>
      </w:r>
      <w:r>
        <w:rPr>
          <w:color w:val="333333"/>
          <w:spacing w:val="-5"/>
        </w:rPr>
        <w:t xml:space="preserve"> </w:t>
      </w:r>
      <w:r>
        <w:rPr>
          <w:color w:val="333333"/>
        </w:rPr>
        <w:t>is</w:t>
      </w:r>
      <w:r>
        <w:rPr>
          <w:color w:val="333333"/>
          <w:spacing w:val="-6"/>
        </w:rPr>
        <w:t xml:space="preserve"> </w:t>
      </w:r>
      <w:r>
        <w:rPr>
          <w:color w:val="333333"/>
        </w:rPr>
        <w:t>approved</w:t>
      </w:r>
      <w:r>
        <w:rPr>
          <w:color w:val="333333"/>
          <w:spacing w:val="-6"/>
        </w:rPr>
        <w:t xml:space="preserve"> </w:t>
      </w:r>
      <w:r>
        <w:rPr>
          <w:color w:val="333333"/>
        </w:rPr>
        <w:t>by</w:t>
      </w:r>
      <w:r>
        <w:rPr>
          <w:color w:val="333333"/>
          <w:spacing w:val="-8"/>
        </w:rPr>
        <w:t xml:space="preserve"> </w:t>
      </w:r>
      <w:r>
        <w:rPr>
          <w:color w:val="333333"/>
        </w:rPr>
        <w:t>the</w:t>
      </w:r>
      <w:r>
        <w:rPr>
          <w:color w:val="333333"/>
          <w:spacing w:val="-9"/>
        </w:rPr>
        <w:t xml:space="preserve"> </w:t>
      </w:r>
      <w:r>
        <w:rPr>
          <w:color w:val="333333"/>
        </w:rPr>
        <w:t>Board</w:t>
      </w:r>
      <w:r>
        <w:rPr>
          <w:color w:val="333333"/>
          <w:spacing w:val="-6"/>
        </w:rPr>
        <w:t xml:space="preserve"> </w:t>
      </w:r>
      <w:r>
        <w:rPr>
          <w:color w:val="333333"/>
        </w:rPr>
        <w:t>of</w:t>
      </w:r>
      <w:r>
        <w:rPr>
          <w:color w:val="333333"/>
          <w:spacing w:val="-5"/>
        </w:rPr>
        <w:t xml:space="preserve"> </w:t>
      </w:r>
      <w:r>
        <w:rPr>
          <w:color w:val="333333"/>
        </w:rPr>
        <w:t>Regents,</w:t>
      </w:r>
      <w:r>
        <w:rPr>
          <w:color w:val="333333"/>
          <w:spacing w:val="-7"/>
        </w:rPr>
        <w:t xml:space="preserve"> </w:t>
      </w:r>
      <w:r>
        <w:rPr>
          <w:color w:val="333333"/>
        </w:rPr>
        <w:t>the</w:t>
      </w:r>
      <w:r>
        <w:rPr>
          <w:color w:val="333333"/>
          <w:spacing w:val="-6"/>
        </w:rPr>
        <w:t xml:space="preserve"> </w:t>
      </w:r>
      <w:r>
        <w:rPr>
          <w:color w:val="333333"/>
        </w:rPr>
        <w:t>CIP</w:t>
      </w:r>
      <w:r>
        <w:rPr>
          <w:color w:val="333333"/>
          <w:spacing w:val="-7"/>
        </w:rPr>
        <w:t xml:space="preserve"> </w:t>
      </w:r>
      <w:r>
        <w:rPr>
          <w:color w:val="333333"/>
        </w:rPr>
        <w:t>code</w:t>
      </w:r>
      <w:r>
        <w:rPr>
          <w:color w:val="333333"/>
          <w:spacing w:val="-6"/>
        </w:rPr>
        <w:t xml:space="preserve"> </w:t>
      </w:r>
      <w:r>
        <w:rPr>
          <w:color w:val="333333"/>
        </w:rPr>
        <w:t>is</w:t>
      </w:r>
      <w:r>
        <w:rPr>
          <w:color w:val="333333"/>
          <w:spacing w:val="-6"/>
        </w:rPr>
        <w:t xml:space="preserve"> </w:t>
      </w:r>
      <w:r>
        <w:rPr>
          <w:color w:val="333333"/>
        </w:rPr>
        <w:t>recorded</w:t>
      </w:r>
      <w:r>
        <w:rPr>
          <w:color w:val="333333"/>
          <w:spacing w:val="-6"/>
        </w:rPr>
        <w:t xml:space="preserve"> </w:t>
      </w:r>
      <w:r>
        <w:rPr>
          <w:color w:val="333333"/>
        </w:rPr>
        <w:t xml:space="preserve">as an attribute of an academic program (degree/major or certificate) in the student information </w:t>
      </w:r>
      <w:r>
        <w:rPr>
          <w:color w:val="333333"/>
          <w:spacing w:val="-2"/>
        </w:rPr>
        <w:t>system</w:t>
      </w:r>
    </w:p>
    <w:p w14:paraId="41F2FC67" w14:textId="77777777" w:rsidR="00A65C36" w:rsidRDefault="00000000">
      <w:pPr>
        <w:pStyle w:val="BodyText"/>
        <w:spacing w:before="156"/>
        <w:jc w:val="both"/>
      </w:pPr>
      <w:r>
        <w:rPr>
          <w:color w:val="333333"/>
        </w:rPr>
        <w:t>CIP</w:t>
      </w:r>
      <w:r>
        <w:rPr>
          <w:color w:val="333333"/>
          <w:spacing w:val="-3"/>
        </w:rPr>
        <w:t xml:space="preserve"> </w:t>
      </w:r>
      <w:r>
        <w:rPr>
          <w:color w:val="333333"/>
        </w:rPr>
        <w:t>Code</w:t>
      </w:r>
      <w:r>
        <w:rPr>
          <w:color w:val="333333"/>
          <w:spacing w:val="-2"/>
        </w:rPr>
        <w:t xml:space="preserve"> Changes</w:t>
      </w:r>
    </w:p>
    <w:p w14:paraId="21C9E525" w14:textId="77777777" w:rsidR="00A65C36" w:rsidRDefault="00000000">
      <w:pPr>
        <w:pStyle w:val="BodyText"/>
        <w:spacing w:before="182" w:line="259" w:lineRule="auto"/>
        <w:ind w:right="355"/>
        <w:jc w:val="both"/>
      </w:pPr>
      <w:r>
        <w:rPr>
          <w:color w:val="333333"/>
        </w:rPr>
        <w:t>The Department of Education updates CIP Codes every ten years to reflect changes in disciplinary</w:t>
      </w:r>
      <w:r>
        <w:rPr>
          <w:color w:val="333333"/>
          <w:spacing w:val="-16"/>
        </w:rPr>
        <w:t xml:space="preserve"> </w:t>
      </w:r>
      <w:r>
        <w:rPr>
          <w:color w:val="333333"/>
        </w:rPr>
        <w:t>fields.</w:t>
      </w:r>
      <w:r>
        <w:rPr>
          <w:color w:val="333333"/>
          <w:spacing w:val="-15"/>
        </w:rPr>
        <w:t xml:space="preserve"> </w:t>
      </w:r>
      <w:r>
        <w:rPr>
          <w:color w:val="333333"/>
        </w:rPr>
        <w:t>In</w:t>
      </w:r>
      <w:r>
        <w:rPr>
          <w:color w:val="333333"/>
          <w:spacing w:val="-15"/>
        </w:rPr>
        <w:t xml:space="preserve"> </w:t>
      </w:r>
      <w:r>
        <w:rPr>
          <w:color w:val="333333"/>
        </w:rPr>
        <w:t>addition</w:t>
      </w:r>
      <w:r>
        <w:rPr>
          <w:color w:val="333333"/>
          <w:spacing w:val="-14"/>
        </w:rPr>
        <w:t xml:space="preserve"> </w:t>
      </w:r>
      <w:r>
        <w:rPr>
          <w:color w:val="333333"/>
        </w:rPr>
        <w:t>to</w:t>
      </w:r>
      <w:r>
        <w:rPr>
          <w:color w:val="333333"/>
          <w:spacing w:val="-16"/>
        </w:rPr>
        <w:t xml:space="preserve"> </w:t>
      </w:r>
      <w:r>
        <w:rPr>
          <w:color w:val="333333"/>
        </w:rPr>
        <w:t>those</w:t>
      </w:r>
      <w:r>
        <w:rPr>
          <w:color w:val="333333"/>
          <w:spacing w:val="-15"/>
        </w:rPr>
        <w:t xml:space="preserve"> </w:t>
      </w:r>
      <w:r>
        <w:rPr>
          <w:color w:val="333333"/>
        </w:rPr>
        <w:t>changes,</w:t>
      </w:r>
      <w:r>
        <w:rPr>
          <w:color w:val="333333"/>
          <w:spacing w:val="-12"/>
        </w:rPr>
        <w:t xml:space="preserve"> </w:t>
      </w:r>
      <w:r>
        <w:rPr>
          <w:color w:val="333333"/>
        </w:rPr>
        <w:t>departments</w:t>
      </w:r>
      <w:r>
        <w:rPr>
          <w:color w:val="333333"/>
          <w:spacing w:val="-16"/>
        </w:rPr>
        <w:t xml:space="preserve"> </w:t>
      </w:r>
      <w:r>
        <w:rPr>
          <w:color w:val="333333"/>
        </w:rPr>
        <w:t>might</w:t>
      </w:r>
      <w:r>
        <w:rPr>
          <w:color w:val="333333"/>
          <w:spacing w:val="-12"/>
        </w:rPr>
        <w:t xml:space="preserve"> </w:t>
      </w:r>
      <w:r>
        <w:rPr>
          <w:color w:val="333333"/>
        </w:rPr>
        <w:t>explore</w:t>
      </w:r>
      <w:r>
        <w:rPr>
          <w:color w:val="333333"/>
          <w:spacing w:val="-16"/>
        </w:rPr>
        <w:t xml:space="preserve"> </w:t>
      </w:r>
      <w:r>
        <w:rPr>
          <w:color w:val="333333"/>
        </w:rPr>
        <w:t>a</w:t>
      </w:r>
      <w:r>
        <w:rPr>
          <w:color w:val="333333"/>
          <w:spacing w:val="-14"/>
        </w:rPr>
        <w:t xml:space="preserve"> </w:t>
      </w:r>
      <w:r>
        <w:rPr>
          <w:color w:val="333333"/>
        </w:rPr>
        <w:t>change</w:t>
      </w:r>
      <w:r>
        <w:rPr>
          <w:color w:val="333333"/>
          <w:spacing w:val="-14"/>
        </w:rPr>
        <w:t xml:space="preserve"> </w:t>
      </w:r>
      <w:r>
        <w:rPr>
          <w:color w:val="333333"/>
        </w:rPr>
        <w:t>in</w:t>
      </w:r>
      <w:r>
        <w:rPr>
          <w:color w:val="333333"/>
          <w:spacing w:val="-14"/>
        </w:rPr>
        <w:t xml:space="preserve"> </w:t>
      </w:r>
      <w:r>
        <w:rPr>
          <w:color w:val="333333"/>
        </w:rPr>
        <w:t>a</w:t>
      </w:r>
      <w:r>
        <w:rPr>
          <w:color w:val="333333"/>
          <w:spacing w:val="-16"/>
        </w:rPr>
        <w:t xml:space="preserve"> </w:t>
      </w:r>
      <w:r>
        <w:rPr>
          <w:color w:val="333333"/>
        </w:rPr>
        <w:t>program CIP</w:t>
      </w:r>
      <w:r>
        <w:rPr>
          <w:color w:val="333333"/>
          <w:spacing w:val="-2"/>
        </w:rPr>
        <w:t xml:space="preserve"> </w:t>
      </w:r>
      <w:r>
        <w:rPr>
          <w:color w:val="333333"/>
        </w:rPr>
        <w:t>code</w:t>
      </w:r>
      <w:r>
        <w:rPr>
          <w:color w:val="333333"/>
          <w:spacing w:val="-2"/>
        </w:rPr>
        <w:t xml:space="preserve"> </w:t>
      </w:r>
      <w:r>
        <w:rPr>
          <w:color w:val="333333"/>
        </w:rPr>
        <w:t>if</w:t>
      </w:r>
      <w:r>
        <w:rPr>
          <w:color w:val="333333"/>
          <w:spacing w:val="-3"/>
        </w:rPr>
        <w:t xml:space="preserve"> </w:t>
      </w:r>
      <w:r>
        <w:rPr>
          <w:color w:val="333333"/>
        </w:rPr>
        <w:t>there</w:t>
      </w:r>
      <w:r>
        <w:rPr>
          <w:color w:val="333333"/>
          <w:spacing w:val="-2"/>
        </w:rPr>
        <w:t xml:space="preserve"> </w:t>
      </w:r>
      <w:r>
        <w:rPr>
          <w:color w:val="333333"/>
        </w:rPr>
        <w:t>is</w:t>
      </w:r>
      <w:r>
        <w:rPr>
          <w:color w:val="333333"/>
          <w:spacing w:val="-1"/>
        </w:rPr>
        <w:t xml:space="preserve"> </w:t>
      </w:r>
      <w:r>
        <w:rPr>
          <w:color w:val="333333"/>
        </w:rPr>
        <w:t>a</w:t>
      </w:r>
      <w:r>
        <w:rPr>
          <w:color w:val="333333"/>
          <w:spacing w:val="-2"/>
        </w:rPr>
        <w:t xml:space="preserve"> </w:t>
      </w:r>
      <w:r>
        <w:rPr>
          <w:color w:val="333333"/>
        </w:rPr>
        <w:t>shift in</w:t>
      </w:r>
      <w:r>
        <w:rPr>
          <w:color w:val="333333"/>
          <w:spacing w:val="-2"/>
        </w:rPr>
        <w:t xml:space="preserve"> </w:t>
      </w:r>
      <w:r>
        <w:rPr>
          <w:color w:val="333333"/>
        </w:rPr>
        <w:t>the</w:t>
      </w:r>
      <w:r>
        <w:rPr>
          <w:color w:val="333333"/>
          <w:spacing w:val="-2"/>
        </w:rPr>
        <w:t xml:space="preserve"> </w:t>
      </w:r>
      <w:r>
        <w:rPr>
          <w:color w:val="333333"/>
        </w:rPr>
        <w:t>curricular</w:t>
      </w:r>
      <w:r>
        <w:rPr>
          <w:color w:val="333333"/>
          <w:spacing w:val="-3"/>
        </w:rPr>
        <w:t xml:space="preserve"> </w:t>
      </w:r>
      <w:r>
        <w:rPr>
          <w:color w:val="333333"/>
        </w:rPr>
        <w:t>content</w:t>
      </w:r>
      <w:r>
        <w:rPr>
          <w:color w:val="333333"/>
          <w:spacing w:val="-2"/>
        </w:rPr>
        <w:t xml:space="preserve"> </w:t>
      </w:r>
      <w:r>
        <w:rPr>
          <w:color w:val="333333"/>
        </w:rPr>
        <w:t>of a</w:t>
      </w:r>
      <w:r>
        <w:rPr>
          <w:color w:val="333333"/>
          <w:spacing w:val="-2"/>
        </w:rPr>
        <w:t xml:space="preserve"> </w:t>
      </w:r>
      <w:r>
        <w:rPr>
          <w:color w:val="333333"/>
        </w:rPr>
        <w:t>degree</w:t>
      </w:r>
      <w:r>
        <w:rPr>
          <w:color w:val="333333"/>
          <w:spacing w:val="-2"/>
        </w:rPr>
        <w:t xml:space="preserve"> </w:t>
      </w:r>
      <w:r>
        <w:rPr>
          <w:color w:val="333333"/>
        </w:rPr>
        <w:t>program</w:t>
      </w:r>
      <w:r>
        <w:rPr>
          <w:color w:val="333333"/>
          <w:spacing w:val="-3"/>
        </w:rPr>
        <w:t xml:space="preserve"> </w:t>
      </w:r>
      <w:r>
        <w:rPr>
          <w:color w:val="333333"/>
        </w:rPr>
        <w:t>and</w:t>
      </w:r>
      <w:r>
        <w:rPr>
          <w:color w:val="333333"/>
          <w:spacing w:val="-2"/>
        </w:rPr>
        <w:t xml:space="preserve"> </w:t>
      </w:r>
      <w:r>
        <w:rPr>
          <w:color w:val="333333"/>
        </w:rPr>
        <w:t>a</w:t>
      </w:r>
      <w:r>
        <w:rPr>
          <w:color w:val="333333"/>
          <w:spacing w:val="-2"/>
        </w:rPr>
        <w:t xml:space="preserve"> </w:t>
      </w:r>
      <w:r>
        <w:rPr>
          <w:color w:val="333333"/>
        </w:rPr>
        <w:t>different CIP</w:t>
      </w:r>
      <w:r>
        <w:rPr>
          <w:color w:val="333333"/>
          <w:spacing w:val="-2"/>
        </w:rPr>
        <w:t xml:space="preserve"> </w:t>
      </w:r>
      <w:r>
        <w:rPr>
          <w:color w:val="333333"/>
        </w:rPr>
        <w:t>code will</w:t>
      </w:r>
      <w:r>
        <w:rPr>
          <w:color w:val="333333"/>
          <w:spacing w:val="-12"/>
        </w:rPr>
        <w:t xml:space="preserve"> </w:t>
      </w:r>
      <w:r>
        <w:rPr>
          <w:color w:val="333333"/>
        </w:rPr>
        <w:t>better</w:t>
      </w:r>
      <w:r>
        <w:rPr>
          <w:color w:val="333333"/>
          <w:spacing w:val="-10"/>
        </w:rPr>
        <w:t xml:space="preserve"> </w:t>
      </w:r>
      <w:r>
        <w:rPr>
          <w:color w:val="333333"/>
        </w:rPr>
        <w:t>match</w:t>
      </w:r>
      <w:r>
        <w:rPr>
          <w:color w:val="333333"/>
          <w:spacing w:val="-14"/>
        </w:rPr>
        <w:t xml:space="preserve"> </w:t>
      </w:r>
      <w:r>
        <w:rPr>
          <w:color w:val="333333"/>
        </w:rPr>
        <w:t>the</w:t>
      </w:r>
      <w:r>
        <w:rPr>
          <w:color w:val="333333"/>
          <w:spacing w:val="-11"/>
        </w:rPr>
        <w:t xml:space="preserve"> </w:t>
      </w:r>
      <w:r>
        <w:rPr>
          <w:color w:val="333333"/>
        </w:rPr>
        <w:t>program</w:t>
      </w:r>
      <w:r>
        <w:rPr>
          <w:color w:val="333333"/>
          <w:spacing w:val="-12"/>
        </w:rPr>
        <w:t xml:space="preserve"> </w:t>
      </w:r>
      <w:r>
        <w:rPr>
          <w:color w:val="333333"/>
        </w:rPr>
        <w:t>content.</w:t>
      </w:r>
      <w:r>
        <w:rPr>
          <w:color w:val="333333"/>
          <w:spacing w:val="-11"/>
        </w:rPr>
        <w:t xml:space="preserve"> </w:t>
      </w:r>
      <w:r>
        <w:rPr>
          <w:color w:val="333333"/>
        </w:rPr>
        <w:t>In</w:t>
      </w:r>
      <w:r>
        <w:rPr>
          <w:color w:val="333333"/>
          <w:spacing w:val="-14"/>
        </w:rPr>
        <w:t xml:space="preserve"> </w:t>
      </w:r>
      <w:r>
        <w:rPr>
          <w:color w:val="333333"/>
        </w:rPr>
        <w:t>those</w:t>
      </w:r>
      <w:r>
        <w:rPr>
          <w:color w:val="333333"/>
          <w:spacing w:val="-11"/>
        </w:rPr>
        <w:t xml:space="preserve"> </w:t>
      </w:r>
      <w:r>
        <w:rPr>
          <w:color w:val="333333"/>
        </w:rPr>
        <w:t>cases,</w:t>
      </w:r>
      <w:r>
        <w:rPr>
          <w:color w:val="333333"/>
          <w:spacing w:val="-10"/>
        </w:rPr>
        <w:t xml:space="preserve"> </w:t>
      </w:r>
      <w:r>
        <w:rPr>
          <w:color w:val="333333"/>
        </w:rPr>
        <w:t>please</w:t>
      </w:r>
      <w:r>
        <w:rPr>
          <w:color w:val="333333"/>
          <w:spacing w:val="-11"/>
        </w:rPr>
        <w:t xml:space="preserve"> </w:t>
      </w:r>
      <w:r>
        <w:rPr>
          <w:color w:val="333333"/>
        </w:rPr>
        <w:t>contact</w:t>
      </w:r>
      <w:r>
        <w:rPr>
          <w:color w:val="333333"/>
          <w:spacing w:val="-12"/>
        </w:rPr>
        <w:t xml:space="preserve"> </w:t>
      </w:r>
      <w:r>
        <w:rPr>
          <w:color w:val="333333"/>
        </w:rPr>
        <w:t>the</w:t>
      </w:r>
      <w:r>
        <w:rPr>
          <w:color w:val="333333"/>
          <w:spacing w:val="-14"/>
        </w:rPr>
        <w:t xml:space="preserve"> </w:t>
      </w:r>
      <w:r>
        <w:rPr>
          <w:color w:val="333333"/>
        </w:rPr>
        <w:t>Office</w:t>
      </w:r>
      <w:r>
        <w:rPr>
          <w:color w:val="333333"/>
          <w:spacing w:val="-11"/>
        </w:rPr>
        <w:t xml:space="preserve"> </w:t>
      </w:r>
      <w:r>
        <w:rPr>
          <w:color w:val="333333"/>
        </w:rPr>
        <w:t>of</w:t>
      </w:r>
      <w:r>
        <w:rPr>
          <w:color w:val="333333"/>
          <w:spacing w:val="-12"/>
        </w:rPr>
        <w:t xml:space="preserve"> </w:t>
      </w:r>
      <w:r>
        <w:rPr>
          <w:color w:val="333333"/>
        </w:rPr>
        <w:t>the</w:t>
      </w:r>
      <w:r>
        <w:rPr>
          <w:color w:val="333333"/>
          <w:spacing w:val="-11"/>
        </w:rPr>
        <w:t xml:space="preserve"> </w:t>
      </w:r>
      <w:r>
        <w:rPr>
          <w:color w:val="333333"/>
        </w:rPr>
        <w:t>Senior</w:t>
      </w:r>
      <w:r>
        <w:rPr>
          <w:color w:val="333333"/>
          <w:spacing w:val="-10"/>
        </w:rPr>
        <w:t xml:space="preserve"> </w:t>
      </w:r>
      <w:r>
        <w:rPr>
          <w:color w:val="333333"/>
        </w:rPr>
        <w:t>Vice President</w:t>
      </w:r>
      <w:r>
        <w:rPr>
          <w:color w:val="333333"/>
          <w:spacing w:val="-10"/>
        </w:rPr>
        <w:t xml:space="preserve"> </w:t>
      </w:r>
      <w:r>
        <w:rPr>
          <w:color w:val="333333"/>
        </w:rPr>
        <w:t>and</w:t>
      </w:r>
      <w:r>
        <w:rPr>
          <w:color w:val="333333"/>
          <w:spacing w:val="-14"/>
        </w:rPr>
        <w:t xml:space="preserve"> </w:t>
      </w:r>
      <w:r>
        <w:rPr>
          <w:color w:val="333333"/>
        </w:rPr>
        <w:t>Provost</w:t>
      </w:r>
      <w:r>
        <w:rPr>
          <w:color w:val="333333"/>
          <w:spacing w:val="-12"/>
        </w:rPr>
        <w:t xml:space="preserve"> </w:t>
      </w:r>
      <w:r>
        <w:rPr>
          <w:color w:val="333333"/>
        </w:rPr>
        <w:t>to</w:t>
      </w:r>
      <w:r>
        <w:rPr>
          <w:color w:val="333333"/>
          <w:spacing w:val="-14"/>
        </w:rPr>
        <w:t xml:space="preserve"> </w:t>
      </w:r>
      <w:r>
        <w:rPr>
          <w:color w:val="333333"/>
        </w:rPr>
        <w:t>discuss</w:t>
      </w:r>
      <w:r>
        <w:rPr>
          <w:color w:val="333333"/>
          <w:spacing w:val="-11"/>
        </w:rPr>
        <w:t xml:space="preserve"> </w:t>
      </w:r>
      <w:r>
        <w:rPr>
          <w:color w:val="333333"/>
        </w:rPr>
        <w:t>whether</w:t>
      </w:r>
      <w:r>
        <w:rPr>
          <w:color w:val="333333"/>
          <w:spacing w:val="-10"/>
        </w:rPr>
        <w:t xml:space="preserve"> </w:t>
      </w:r>
      <w:r>
        <w:rPr>
          <w:color w:val="333333"/>
        </w:rPr>
        <w:t>a</w:t>
      </w:r>
      <w:r>
        <w:rPr>
          <w:color w:val="333333"/>
          <w:spacing w:val="-14"/>
        </w:rPr>
        <w:t xml:space="preserve"> </w:t>
      </w:r>
      <w:r>
        <w:rPr>
          <w:color w:val="333333"/>
        </w:rPr>
        <w:t>change</w:t>
      </w:r>
      <w:r>
        <w:rPr>
          <w:color w:val="333333"/>
          <w:spacing w:val="-11"/>
        </w:rPr>
        <w:t xml:space="preserve"> </w:t>
      </w:r>
      <w:r>
        <w:rPr>
          <w:color w:val="333333"/>
        </w:rPr>
        <w:t>is</w:t>
      </w:r>
      <w:r>
        <w:rPr>
          <w:color w:val="333333"/>
          <w:spacing w:val="-11"/>
        </w:rPr>
        <w:t xml:space="preserve"> </w:t>
      </w:r>
      <w:r>
        <w:rPr>
          <w:color w:val="333333"/>
        </w:rPr>
        <w:t>warranted.</w:t>
      </w:r>
      <w:r>
        <w:rPr>
          <w:color w:val="333333"/>
          <w:spacing w:val="-12"/>
        </w:rPr>
        <w:t xml:space="preserve"> </w:t>
      </w:r>
      <w:r>
        <w:rPr>
          <w:color w:val="333333"/>
        </w:rPr>
        <w:t>CIP</w:t>
      </w:r>
      <w:r>
        <w:rPr>
          <w:color w:val="333333"/>
          <w:spacing w:val="-14"/>
        </w:rPr>
        <w:t xml:space="preserve"> </w:t>
      </w:r>
      <w:r>
        <w:rPr>
          <w:color w:val="333333"/>
        </w:rPr>
        <w:t>changes</w:t>
      </w:r>
      <w:r>
        <w:rPr>
          <w:color w:val="333333"/>
          <w:spacing w:val="-11"/>
        </w:rPr>
        <w:t xml:space="preserve"> </w:t>
      </w:r>
      <w:r>
        <w:rPr>
          <w:color w:val="333333"/>
        </w:rPr>
        <w:t>are</w:t>
      </w:r>
      <w:r>
        <w:rPr>
          <w:color w:val="333333"/>
          <w:spacing w:val="-14"/>
        </w:rPr>
        <w:t xml:space="preserve"> </w:t>
      </w:r>
      <w:r>
        <w:rPr>
          <w:color w:val="333333"/>
        </w:rPr>
        <w:t>typically</w:t>
      </w:r>
      <w:r>
        <w:rPr>
          <w:color w:val="333333"/>
          <w:spacing w:val="-11"/>
        </w:rPr>
        <w:t xml:space="preserve"> </w:t>
      </w:r>
      <w:r>
        <w:rPr>
          <w:color w:val="333333"/>
        </w:rPr>
        <w:t>made effective in a fall term to ensure that there is no disruption to student financial aid disbursement, international student visa considerations, and associated federal reporting requirements.</w:t>
      </w:r>
    </w:p>
    <w:p w14:paraId="59687B3B" w14:textId="77777777" w:rsidR="00A65C36" w:rsidRDefault="00A65C36">
      <w:pPr>
        <w:pStyle w:val="BodyText"/>
        <w:spacing w:before="23"/>
        <w:ind w:left="0"/>
      </w:pPr>
    </w:p>
    <w:p w14:paraId="184C6884" w14:textId="77777777" w:rsidR="00A65C36" w:rsidRDefault="00000000">
      <w:pPr>
        <w:pStyle w:val="BodyText"/>
        <w:jc w:val="both"/>
      </w:pPr>
      <w:r>
        <w:rPr>
          <w:color w:val="333333"/>
        </w:rPr>
        <w:t>STEM-Related</w:t>
      </w:r>
      <w:r>
        <w:rPr>
          <w:color w:val="333333"/>
          <w:spacing w:val="-6"/>
        </w:rPr>
        <w:t xml:space="preserve"> </w:t>
      </w:r>
      <w:r>
        <w:rPr>
          <w:color w:val="333333"/>
        </w:rPr>
        <w:t>CIP</w:t>
      </w:r>
      <w:r>
        <w:rPr>
          <w:color w:val="333333"/>
          <w:spacing w:val="-6"/>
        </w:rPr>
        <w:t xml:space="preserve"> </w:t>
      </w:r>
      <w:r>
        <w:rPr>
          <w:color w:val="333333"/>
        </w:rPr>
        <w:t>Code</w:t>
      </w:r>
      <w:r>
        <w:rPr>
          <w:color w:val="333333"/>
          <w:spacing w:val="-6"/>
        </w:rPr>
        <w:t xml:space="preserve"> </w:t>
      </w:r>
      <w:r>
        <w:rPr>
          <w:color w:val="333333"/>
          <w:spacing w:val="-2"/>
        </w:rPr>
        <w:t>Changes</w:t>
      </w:r>
    </w:p>
    <w:p w14:paraId="465260E0" w14:textId="77777777" w:rsidR="00A65C36" w:rsidRDefault="00A65C36">
      <w:pPr>
        <w:pStyle w:val="BodyText"/>
        <w:spacing w:before="27"/>
        <w:ind w:left="0"/>
      </w:pPr>
    </w:p>
    <w:p w14:paraId="615B51CE" w14:textId="77777777" w:rsidR="00A65C36" w:rsidRDefault="00000000">
      <w:pPr>
        <w:pStyle w:val="BodyText"/>
        <w:spacing w:line="276" w:lineRule="auto"/>
        <w:ind w:right="353"/>
        <w:jc w:val="both"/>
      </w:pPr>
      <w:r>
        <w:rPr>
          <w:color w:val="333333"/>
        </w:rPr>
        <w:t xml:space="preserve">On occasion, departments may seek to change their program CIP code to enable their International students to qualify for the </w:t>
      </w:r>
      <w:hyperlink r:id="rId5">
        <w:r>
          <w:rPr>
            <w:color w:val="0562C1"/>
            <w:u w:val="single" w:color="0562C1"/>
          </w:rPr>
          <w:t>STEM O</w:t>
        </w:r>
        <w:r>
          <w:rPr>
            <w:color w:val="0562C1"/>
            <w:u w:val="single" w:color="0562C1"/>
          </w:rPr>
          <w:t>P</w:t>
        </w:r>
        <w:r>
          <w:rPr>
            <w:color w:val="0562C1"/>
            <w:u w:val="single" w:color="0562C1"/>
          </w:rPr>
          <w:t>T Extension</w:t>
        </w:r>
      </w:hyperlink>
      <w:r>
        <w:rPr>
          <w:color w:val="333333"/>
        </w:rPr>
        <w:t xml:space="preserve">. Because the U.S. Department of Education will review CIP code changes as a condition of Iowa State’s participation in the university’s Title IV program, programs that seek to change their CIP code to qualify for this program, must submit the following materials to the Office of the Senior Vice President and Provost. </w:t>
      </w:r>
      <w:proofErr w:type="gramStart"/>
      <w:r>
        <w:rPr>
          <w:color w:val="333333"/>
        </w:rPr>
        <w:t>As</w:t>
      </w:r>
      <w:r>
        <w:rPr>
          <w:color w:val="333333"/>
          <w:spacing w:val="-4"/>
        </w:rPr>
        <w:t xml:space="preserve"> </w:t>
      </w:r>
      <w:r>
        <w:rPr>
          <w:color w:val="333333"/>
        </w:rPr>
        <w:t>a</w:t>
      </w:r>
      <w:r>
        <w:rPr>
          <w:color w:val="333333"/>
          <w:spacing w:val="-4"/>
        </w:rPr>
        <w:t xml:space="preserve"> </w:t>
      </w:r>
      <w:r>
        <w:rPr>
          <w:color w:val="333333"/>
        </w:rPr>
        <w:t>general</w:t>
      </w:r>
      <w:r>
        <w:rPr>
          <w:color w:val="333333"/>
          <w:spacing w:val="-5"/>
        </w:rPr>
        <w:t xml:space="preserve"> </w:t>
      </w:r>
      <w:r>
        <w:rPr>
          <w:color w:val="333333"/>
        </w:rPr>
        <w:t>rule</w:t>
      </w:r>
      <w:proofErr w:type="gramEnd"/>
      <w:r>
        <w:rPr>
          <w:color w:val="333333"/>
        </w:rPr>
        <w:t>, only</w:t>
      </w:r>
      <w:r>
        <w:rPr>
          <w:color w:val="333333"/>
          <w:spacing w:val="-4"/>
        </w:rPr>
        <w:t xml:space="preserve"> </w:t>
      </w:r>
      <w:r>
        <w:rPr>
          <w:color w:val="333333"/>
        </w:rPr>
        <w:t>those</w:t>
      </w:r>
      <w:r>
        <w:rPr>
          <w:color w:val="333333"/>
          <w:spacing w:val="-2"/>
        </w:rPr>
        <w:t xml:space="preserve"> </w:t>
      </w:r>
      <w:r>
        <w:rPr>
          <w:color w:val="333333"/>
        </w:rPr>
        <w:t>programs</w:t>
      </w:r>
      <w:r>
        <w:rPr>
          <w:color w:val="333333"/>
          <w:spacing w:val="-4"/>
        </w:rPr>
        <w:t xml:space="preserve"> </w:t>
      </w:r>
      <w:r>
        <w:rPr>
          <w:color w:val="333333"/>
        </w:rPr>
        <w:t>that can</w:t>
      </w:r>
      <w:r>
        <w:rPr>
          <w:color w:val="333333"/>
          <w:spacing w:val="-4"/>
        </w:rPr>
        <w:t xml:space="preserve"> </w:t>
      </w:r>
      <w:r>
        <w:rPr>
          <w:color w:val="333333"/>
        </w:rPr>
        <w:t>demonstrate</w:t>
      </w:r>
      <w:r>
        <w:rPr>
          <w:color w:val="333333"/>
          <w:spacing w:val="-4"/>
        </w:rPr>
        <w:t xml:space="preserve"> </w:t>
      </w:r>
      <w:r>
        <w:rPr>
          <w:color w:val="333333"/>
        </w:rPr>
        <w:t>that</w:t>
      </w:r>
      <w:r>
        <w:rPr>
          <w:color w:val="333333"/>
          <w:spacing w:val="-2"/>
        </w:rPr>
        <w:t xml:space="preserve"> </w:t>
      </w:r>
      <w:r>
        <w:rPr>
          <w:color w:val="333333"/>
        </w:rPr>
        <w:t>more</w:t>
      </w:r>
      <w:r>
        <w:rPr>
          <w:color w:val="333333"/>
          <w:spacing w:val="-4"/>
        </w:rPr>
        <w:t xml:space="preserve"> </w:t>
      </w:r>
      <w:r>
        <w:rPr>
          <w:color w:val="333333"/>
        </w:rPr>
        <w:t>than</w:t>
      </w:r>
      <w:r>
        <w:rPr>
          <w:color w:val="333333"/>
          <w:spacing w:val="-4"/>
        </w:rPr>
        <w:t xml:space="preserve"> </w:t>
      </w:r>
      <w:r>
        <w:rPr>
          <w:color w:val="333333"/>
        </w:rPr>
        <w:t>50%</w:t>
      </w:r>
      <w:r>
        <w:rPr>
          <w:color w:val="333333"/>
          <w:spacing w:val="-3"/>
        </w:rPr>
        <w:t xml:space="preserve"> </w:t>
      </w:r>
      <w:r>
        <w:rPr>
          <w:color w:val="333333"/>
        </w:rPr>
        <w:t>of</w:t>
      </w:r>
      <w:r>
        <w:rPr>
          <w:color w:val="333333"/>
          <w:spacing w:val="-3"/>
        </w:rPr>
        <w:t xml:space="preserve"> </w:t>
      </w:r>
      <w:r>
        <w:rPr>
          <w:color w:val="333333"/>
        </w:rPr>
        <w:t>the credits required for the program qualify as STEM courses will be approved for the designation.</w:t>
      </w:r>
    </w:p>
    <w:p w14:paraId="075E4347" w14:textId="77777777" w:rsidR="00A65C36" w:rsidRDefault="00A65C36">
      <w:pPr>
        <w:pStyle w:val="BodyText"/>
        <w:spacing w:before="29"/>
        <w:ind w:left="0"/>
      </w:pPr>
    </w:p>
    <w:p w14:paraId="46479C70" w14:textId="77777777" w:rsidR="00A65C36" w:rsidRDefault="00000000">
      <w:pPr>
        <w:pStyle w:val="ListParagraph"/>
        <w:numPr>
          <w:ilvl w:val="0"/>
          <w:numId w:val="1"/>
        </w:numPr>
        <w:tabs>
          <w:tab w:val="left" w:pos="1078"/>
        </w:tabs>
        <w:ind w:left="1078" w:hanging="358"/>
      </w:pPr>
      <w:r>
        <w:rPr>
          <w:color w:val="333333"/>
        </w:rPr>
        <w:t>The</w:t>
      </w:r>
      <w:r>
        <w:rPr>
          <w:color w:val="333333"/>
          <w:spacing w:val="-3"/>
        </w:rPr>
        <w:t xml:space="preserve"> </w:t>
      </w:r>
      <w:r>
        <w:rPr>
          <w:color w:val="333333"/>
        </w:rPr>
        <w:t>current</w:t>
      </w:r>
      <w:r>
        <w:rPr>
          <w:color w:val="333333"/>
          <w:spacing w:val="-4"/>
        </w:rPr>
        <w:t xml:space="preserve"> </w:t>
      </w:r>
      <w:r>
        <w:rPr>
          <w:color w:val="333333"/>
        </w:rPr>
        <w:t>CIP</w:t>
      </w:r>
      <w:r>
        <w:rPr>
          <w:color w:val="333333"/>
          <w:spacing w:val="-4"/>
        </w:rPr>
        <w:t xml:space="preserve"> </w:t>
      </w:r>
      <w:r>
        <w:rPr>
          <w:color w:val="333333"/>
        </w:rPr>
        <w:t>code</w:t>
      </w:r>
      <w:r>
        <w:rPr>
          <w:color w:val="333333"/>
          <w:spacing w:val="-3"/>
        </w:rPr>
        <w:t xml:space="preserve"> </w:t>
      </w:r>
      <w:r>
        <w:rPr>
          <w:color w:val="333333"/>
        </w:rPr>
        <w:t>and</w:t>
      </w:r>
      <w:r>
        <w:rPr>
          <w:color w:val="333333"/>
          <w:spacing w:val="-3"/>
        </w:rPr>
        <w:t xml:space="preserve"> </w:t>
      </w:r>
      <w:r>
        <w:rPr>
          <w:color w:val="333333"/>
        </w:rPr>
        <w:t>its</w:t>
      </w:r>
      <w:r>
        <w:rPr>
          <w:color w:val="333333"/>
          <w:spacing w:val="-2"/>
        </w:rPr>
        <w:t xml:space="preserve"> </w:t>
      </w:r>
      <w:r>
        <w:rPr>
          <w:color w:val="333333"/>
        </w:rPr>
        <w:t>official</w:t>
      </w:r>
      <w:r>
        <w:rPr>
          <w:color w:val="333333"/>
          <w:spacing w:val="-3"/>
        </w:rPr>
        <w:t xml:space="preserve"> </w:t>
      </w:r>
      <w:r>
        <w:rPr>
          <w:color w:val="333333"/>
          <w:spacing w:val="-2"/>
        </w:rPr>
        <w:t>description,</w:t>
      </w:r>
    </w:p>
    <w:p w14:paraId="44493D85" w14:textId="77777777" w:rsidR="00A65C36" w:rsidRDefault="00000000">
      <w:pPr>
        <w:pStyle w:val="ListParagraph"/>
        <w:numPr>
          <w:ilvl w:val="0"/>
          <w:numId w:val="1"/>
        </w:numPr>
        <w:tabs>
          <w:tab w:val="left" w:pos="1078"/>
        </w:tabs>
        <w:spacing w:before="37"/>
        <w:ind w:left="1078" w:hanging="358"/>
      </w:pPr>
      <w:r>
        <w:rPr>
          <w:color w:val="333333"/>
        </w:rPr>
        <w:t>The</w:t>
      </w:r>
      <w:r>
        <w:rPr>
          <w:color w:val="333333"/>
          <w:spacing w:val="-4"/>
        </w:rPr>
        <w:t xml:space="preserve"> </w:t>
      </w:r>
      <w:r>
        <w:rPr>
          <w:color w:val="333333"/>
        </w:rPr>
        <w:t>proposed</w:t>
      </w:r>
      <w:r>
        <w:rPr>
          <w:color w:val="333333"/>
          <w:spacing w:val="-5"/>
        </w:rPr>
        <w:t xml:space="preserve"> </w:t>
      </w:r>
      <w:r>
        <w:rPr>
          <w:color w:val="333333"/>
        </w:rPr>
        <w:t>CIP</w:t>
      </w:r>
      <w:r>
        <w:rPr>
          <w:color w:val="333333"/>
          <w:spacing w:val="-5"/>
        </w:rPr>
        <w:t xml:space="preserve"> </w:t>
      </w:r>
      <w:r>
        <w:rPr>
          <w:color w:val="333333"/>
        </w:rPr>
        <w:t>code</w:t>
      </w:r>
      <w:r>
        <w:rPr>
          <w:color w:val="333333"/>
          <w:spacing w:val="-5"/>
        </w:rPr>
        <w:t xml:space="preserve"> </w:t>
      </w:r>
      <w:r>
        <w:rPr>
          <w:color w:val="333333"/>
        </w:rPr>
        <w:t>and</w:t>
      </w:r>
      <w:r>
        <w:rPr>
          <w:color w:val="333333"/>
          <w:spacing w:val="-3"/>
        </w:rPr>
        <w:t xml:space="preserve"> </w:t>
      </w:r>
      <w:r>
        <w:rPr>
          <w:color w:val="333333"/>
        </w:rPr>
        <w:t>its</w:t>
      </w:r>
      <w:r>
        <w:rPr>
          <w:color w:val="333333"/>
          <w:spacing w:val="-2"/>
        </w:rPr>
        <w:t xml:space="preserve"> </w:t>
      </w:r>
      <w:r>
        <w:rPr>
          <w:color w:val="333333"/>
        </w:rPr>
        <w:t>official</w:t>
      </w:r>
      <w:r>
        <w:rPr>
          <w:color w:val="333333"/>
          <w:spacing w:val="-3"/>
        </w:rPr>
        <w:t xml:space="preserve"> </w:t>
      </w:r>
      <w:r>
        <w:rPr>
          <w:color w:val="333333"/>
          <w:spacing w:val="-2"/>
        </w:rPr>
        <w:t>description,</w:t>
      </w:r>
    </w:p>
    <w:p w14:paraId="48C9E012" w14:textId="77777777" w:rsidR="00A65C36" w:rsidRDefault="00000000">
      <w:pPr>
        <w:pStyle w:val="ListParagraph"/>
        <w:numPr>
          <w:ilvl w:val="0"/>
          <w:numId w:val="1"/>
        </w:numPr>
        <w:tabs>
          <w:tab w:val="left" w:pos="1078"/>
          <w:tab w:val="left" w:pos="1080"/>
        </w:tabs>
        <w:spacing w:before="38" w:line="276" w:lineRule="auto"/>
        <w:ind w:left="1080" w:right="533"/>
      </w:pPr>
      <w:r>
        <w:rPr>
          <w:color w:val="333333"/>
        </w:rPr>
        <w:t>The rationale/justification for how the proposed CIP code is a better description for the degree/major than the current assignment, (The most common reason is because the curriculum and/or the learning outcomes have changed from the time of the original approval and it is an essential consideration in any CIP code assignment. Despite any external</w:t>
      </w:r>
      <w:r>
        <w:rPr>
          <w:color w:val="333333"/>
          <w:spacing w:val="-5"/>
        </w:rPr>
        <w:t xml:space="preserve"> </w:t>
      </w:r>
      <w:r>
        <w:rPr>
          <w:color w:val="333333"/>
        </w:rPr>
        <w:t>motivations</w:t>
      </w:r>
      <w:r>
        <w:rPr>
          <w:color w:val="333333"/>
          <w:spacing w:val="-2"/>
        </w:rPr>
        <w:t xml:space="preserve"> </w:t>
      </w:r>
      <w:r>
        <w:rPr>
          <w:color w:val="333333"/>
        </w:rPr>
        <w:t>or</w:t>
      </w:r>
      <w:r>
        <w:rPr>
          <w:color w:val="333333"/>
          <w:spacing w:val="-1"/>
        </w:rPr>
        <w:t xml:space="preserve"> </w:t>
      </w:r>
      <w:r>
        <w:rPr>
          <w:color w:val="333333"/>
        </w:rPr>
        <w:t>benefits</w:t>
      </w:r>
      <w:r>
        <w:rPr>
          <w:color w:val="333333"/>
          <w:spacing w:val="-4"/>
        </w:rPr>
        <w:t xml:space="preserve"> </w:t>
      </w:r>
      <w:r>
        <w:rPr>
          <w:color w:val="333333"/>
        </w:rPr>
        <w:t>for</w:t>
      </w:r>
      <w:r>
        <w:rPr>
          <w:color w:val="333333"/>
          <w:spacing w:val="-3"/>
        </w:rPr>
        <w:t xml:space="preserve"> </w:t>
      </w:r>
      <w:r>
        <w:rPr>
          <w:color w:val="333333"/>
        </w:rPr>
        <w:t>a</w:t>
      </w:r>
      <w:r>
        <w:rPr>
          <w:color w:val="333333"/>
          <w:spacing w:val="-4"/>
        </w:rPr>
        <w:t xml:space="preserve"> </w:t>
      </w:r>
      <w:r>
        <w:rPr>
          <w:color w:val="333333"/>
        </w:rPr>
        <w:t>change</w:t>
      </w:r>
      <w:r>
        <w:rPr>
          <w:color w:val="333333"/>
          <w:spacing w:val="-3"/>
        </w:rPr>
        <w:t xml:space="preserve"> </w:t>
      </w:r>
      <w:r>
        <w:rPr>
          <w:color w:val="333333"/>
        </w:rPr>
        <w:t>in</w:t>
      </w:r>
      <w:r>
        <w:rPr>
          <w:color w:val="333333"/>
          <w:spacing w:val="-3"/>
        </w:rPr>
        <w:t xml:space="preserve"> </w:t>
      </w:r>
      <w:r>
        <w:rPr>
          <w:color w:val="333333"/>
        </w:rPr>
        <w:t>CIP</w:t>
      </w:r>
      <w:r>
        <w:rPr>
          <w:color w:val="333333"/>
          <w:spacing w:val="-3"/>
        </w:rPr>
        <w:t xml:space="preserve"> </w:t>
      </w:r>
      <w:r>
        <w:rPr>
          <w:color w:val="333333"/>
        </w:rPr>
        <w:t>code</w:t>
      </w:r>
      <w:r>
        <w:rPr>
          <w:color w:val="333333"/>
          <w:spacing w:val="-4"/>
        </w:rPr>
        <w:t xml:space="preserve"> </w:t>
      </w:r>
      <w:r>
        <w:rPr>
          <w:color w:val="333333"/>
        </w:rPr>
        <w:t>the</w:t>
      </w:r>
      <w:r>
        <w:rPr>
          <w:color w:val="333333"/>
          <w:spacing w:val="-3"/>
        </w:rPr>
        <w:t xml:space="preserve"> </w:t>
      </w:r>
      <w:r>
        <w:rPr>
          <w:color w:val="333333"/>
        </w:rPr>
        <w:t>CIP</w:t>
      </w:r>
      <w:r>
        <w:rPr>
          <w:color w:val="333333"/>
          <w:spacing w:val="-3"/>
        </w:rPr>
        <w:t xml:space="preserve"> </w:t>
      </w:r>
      <w:r>
        <w:rPr>
          <w:color w:val="333333"/>
        </w:rPr>
        <w:t>code</w:t>
      </w:r>
      <w:r>
        <w:rPr>
          <w:color w:val="333333"/>
          <w:spacing w:val="-4"/>
        </w:rPr>
        <w:t xml:space="preserve"> </w:t>
      </w:r>
      <w:r>
        <w:rPr>
          <w:color w:val="333333"/>
        </w:rPr>
        <w:t>must</w:t>
      </w:r>
      <w:r>
        <w:rPr>
          <w:color w:val="333333"/>
          <w:spacing w:val="-1"/>
        </w:rPr>
        <w:t xml:space="preserve"> </w:t>
      </w:r>
      <w:r>
        <w:rPr>
          <w:color w:val="333333"/>
        </w:rPr>
        <w:t>accurately represent the program learning outcomes</w:t>
      </w:r>
      <w:r>
        <w:rPr>
          <w:color w:val="333333"/>
          <w:spacing w:val="-1"/>
        </w:rPr>
        <w:t xml:space="preserve"> </w:t>
      </w:r>
      <w:r>
        <w:rPr>
          <w:color w:val="333333"/>
        </w:rPr>
        <w:t>and</w:t>
      </w:r>
      <w:r>
        <w:rPr>
          <w:color w:val="333333"/>
          <w:spacing w:val="-1"/>
        </w:rPr>
        <w:t xml:space="preserve"> </w:t>
      </w:r>
      <w:r>
        <w:rPr>
          <w:color w:val="333333"/>
        </w:rPr>
        <w:t>curriculum, and stand up</w:t>
      </w:r>
      <w:r>
        <w:rPr>
          <w:color w:val="333333"/>
          <w:spacing w:val="-1"/>
        </w:rPr>
        <w:t xml:space="preserve"> </w:t>
      </w:r>
      <w:r>
        <w:rPr>
          <w:color w:val="333333"/>
        </w:rPr>
        <w:t>to</w:t>
      </w:r>
      <w:r>
        <w:rPr>
          <w:color w:val="333333"/>
          <w:spacing w:val="-1"/>
        </w:rPr>
        <w:t xml:space="preserve"> </w:t>
      </w:r>
      <w:r>
        <w:rPr>
          <w:color w:val="333333"/>
        </w:rPr>
        <w:t>any scrutiny by internal or external audiences)</w:t>
      </w:r>
    </w:p>
    <w:p w14:paraId="03A5FAB2" w14:textId="77777777" w:rsidR="00A65C36" w:rsidRDefault="00000000">
      <w:pPr>
        <w:pStyle w:val="ListParagraph"/>
        <w:numPr>
          <w:ilvl w:val="0"/>
          <w:numId w:val="1"/>
        </w:numPr>
        <w:tabs>
          <w:tab w:val="left" w:pos="1078"/>
          <w:tab w:val="left" w:pos="1080"/>
        </w:tabs>
        <w:spacing w:before="1" w:line="276" w:lineRule="auto"/>
        <w:ind w:left="1080" w:right="740"/>
      </w:pPr>
      <w:r>
        <w:rPr>
          <w:color w:val="333333"/>
        </w:rPr>
        <w:t>A</w:t>
      </w:r>
      <w:r>
        <w:rPr>
          <w:color w:val="333333"/>
          <w:spacing w:val="-4"/>
        </w:rPr>
        <w:t xml:space="preserve"> </w:t>
      </w:r>
      <w:r>
        <w:rPr>
          <w:color w:val="333333"/>
        </w:rPr>
        <w:t>detailed</w:t>
      </w:r>
      <w:r>
        <w:rPr>
          <w:color w:val="333333"/>
          <w:spacing w:val="-4"/>
        </w:rPr>
        <w:t xml:space="preserve"> </w:t>
      </w:r>
      <w:r>
        <w:rPr>
          <w:color w:val="333333"/>
        </w:rPr>
        <w:t>listing</w:t>
      </w:r>
      <w:r>
        <w:rPr>
          <w:color w:val="333333"/>
          <w:spacing w:val="-4"/>
        </w:rPr>
        <w:t xml:space="preserve"> </w:t>
      </w:r>
      <w:r>
        <w:rPr>
          <w:color w:val="333333"/>
        </w:rPr>
        <w:t>of</w:t>
      </w:r>
      <w:r>
        <w:rPr>
          <w:color w:val="333333"/>
          <w:spacing w:val="-4"/>
        </w:rPr>
        <w:t xml:space="preserve"> </w:t>
      </w:r>
      <w:r>
        <w:rPr>
          <w:color w:val="333333"/>
        </w:rPr>
        <w:t>REQUIRED</w:t>
      </w:r>
      <w:r>
        <w:rPr>
          <w:color w:val="333333"/>
          <w:spacing w:val="-4"/>
        </w:rPr>
        <w:t xml:space="preserve"> </w:t>
      </w:r>
      <w:r>
        <w:rPr>
          <w:color w:val="333333"/>
        </w:rPr>
        <w:t>program</w:t>
      </w:r>
      <w:r>
        <w:rPr>
          <w:color w:val="333333"/>
          <w:spacing w:val="-4"/>
        </w:rPr>
        <w:t xml:space="preserve"> </w:t>
      </w:r>
      <w:r>
        <w:rPr>
          <w:color w:val="333333"/>
        </w:rPr>
        <w:t>courses,</w:t>
      </w:r>
      <w:r>
        <w:rPr>
          <w:color w:val="333333"/>
          <w:spacing w:val="-2"/>
        </w:rPr>
        <w:t xml:space="preserve"> </w:t>
      </w:r>
      <w:r>
        <w:rPr>
          <w:color w:val="333333"/>
        </w:rPr>
        <w:t>credits,</w:t>
      </w:r>
      <w:r>
        <w:rPr>
          <w:color w:val="333333"/>
          <w:spacing w:val="-2"/>
        </w:rPr>
        <w:t xml:space="preserve"> </w:t>
      </w:r>
      <w:r>
        <w:rPr>
          <w:color w:val="333333"/>
        </w:rPr>
        <w:t>and</w:t>
      </w:r>
      <w:r>
        <w:rPr>
          <w:color w:val="333333"/>
          <w:spacing w:val="-5"/>
        </w:rPr>
        <w:t xml:space="preserve"> </w:t>
      </w:r>
      <w:r>
        <w:rPr>
          <w:color w:val="333333"/>
        </w:rPr>
        <w:t>course</w:t>
      </w:r>
      <w:r>
        <w:rPr>
          <w:color w:val="333333"/>
          <w:spacing w:val="-4"/>
        </w:rPr>
        <w:t xml:space="preserve"> </w:t>
      </w:r>
      <w:r>
        <w:rPr>
          <w:color w:val="333333"/>
        </w:rPr>
        <w:t>descriptions</w:t>
      </w:r>
      <w:r>
        <w:rPr>
          <w:color w:val="333333"/>
          <w:spacing w:val="-3"/>
        </w:rPr>
        <w:t xml:space="preserve"> </w:t>
      </w:r>
      <w:r>
        <w:rPr>
          <w:color w:val="333333"/>
        </w:rPr>
        <w:t>or learning outcomes which indicates which courses fall within the STEM classification (emphasize scientific method, quantitative reasoning, and/or technology).</w:t>
      </w:r>
    </w:p>
    <w:p w14:paraId="118F1E36" w14:textId="77777777" w:rsidR="00A65C36" w:rsidRDefault="00A65C36">
      <w:pPr>
        <w:pStyle w:val="ListParagraph"/>
        <w:spacing w:line="276" w:lineRule="auto"/>
        <w:sectPr w:rsidR="00A65C36">
          <w:type w:val="continuous"/>
          <w:pgSz w:w="12240" w:h="15840"/>
          <w:pgMar w:top="1680" w:right="1080" w:bottom="280" w:left="1080" w:header="720" w:footer="720" w:gutter="0"/>
          <w:cols w:space="720"/>
        </w:sectPr>
      </w:pPr>
    </w:p>
    <w:p w14:paraId="3A86C327" w14:textId="77777777" w:rsidR="00A65C36" w:rsidRDefault="00000000">
      <w:pPr>
        <w:pStyle w:val="ListParagraph"/>
        <w:numPr>
          <w:ilvl w:val="0"/>
          <w:numId w:val="1"/>
        </w:numPr>
        <w:tabs>
          <w:tab w:val="left" w:pos="1078"/>
          <w:tab w:val="left" w:pos="1080"/>
        </w:tabs>
        <w:spacing w:before="80" w:line="278" w:lineRule="auto"/>
        <w:ind w:left="1080" w:right="354"/>
      </w:pPr>
      <w:r>
        <w:rPr>
          <w:color w:val="333333"/>
        </w:rPr>
        <w:lastRenderedPageBreak/>
        <w:t>A list of similar academic programs at other institutions that have claimed a STEM CIP</w:t>
      </w:r>
      <w:r>
        <w:rPr>
          <w:color w:val="333333"/>
          <w:spacing w:val="40"/>
        </w:rPr>
        <w:t xml:space="preserve"> </w:t>
      </w:r>
      <w:r>
        <w:rPr>
          <w:color w:val="333333"/>
          <w:spacing w:val="-2"/>
        </w:rPr>
        <w:t>code.</w:t>
      </w:r>
    </w:p>
    <w:p w14:paraId="5EF97839" w14:textId="77777777" w:rsidR="00A65C36" w:rsidRDefault="00A65C36">
      <w:pPr>
        <w:pStyle w:val="BodyText"/>
        <w:spacing w:before="24"/>
        <w:ind w:left="0"/>
      </w:pPr>
    </w:p>
    <w:p w14:paraId="2386005F" w14:textId="77777777" w:rsidR="00A65C36" w:rsidRDefault="00000000">
      <w:pPr>
        <w:pStyle w:val="BodyText"/>
        <w:spacing w:line="259" w:lineRule="auto"/>
        <w:ind w:left="359" w:right="354"/>
        <w:jc w:val="both"/>
      </w:pPr>
      <w:proofErr w:type="gramStart"/>
      <w:r>
        <w:rPr>
          <w:color w:val="333333"/>
        </w:rPr>
        <w:t>In order</w:t>
      </w:r>
      <w:r>
        <w:rPr>
          <w:color w:val="333333"/>
          <w:spacing w:val="-3"/>
        </w:rPr>
        <w:t xml:space="preserve"> </w:t>
      </w:r>
      <w:r>
        <w:rPr>
          <w:color w:val="333333"/>
        </w:rPr>
        <w:t>to</w:t>
      </w:r>
      <w:proofErr w:type="gramEnd"/>
      <w:r>
        <w:rPr>
          <w:color w:val="333333"/>
        </w:rPr>
        <w:t xml:space="preserve"> ensure</w:t>
      </w:r>
      <w:r>
        <w:rPr>
          <w:color w:val="333333"/>
          <w:spacing w:val="-2"/>
        </w:rPr>
        <w:t xml:space="preserve"> </w:t>
      </w:r>
      <w:r>
        <w:rPr>
          <w:color w:val="333333"/>
        </w:rPr>
        <w:t>that our federal</w:t>
      </w:r>
      <w:r>
        <w:rPr>
          <w:color w:val="333333"/>
          <w:spacing w:val="-2"/>
        </w:rPr>
        <w:t xml:space="preserve"> </w:t>
      </w:r>
      <w:r>
        <w:rPr>
          <w:color w:val="333333"/>
        </w:rPr>
        <w:t>reporting</w:t>
      </w:r>
      <w:r>
        <w:rPr>
          <w:color w:val="333333"/>
          <w:spacing w:val="-2"/>
        </w:rPr>
        <w:t xml:space="preserve"> </w:t>
      </w:r>
      <w:r>
        <w:rPr>
          <w:color w:val="333333"/>
        </w:rPr>
        <w:t>processes are</w:t>
      </w:r>
      <w:r>
        <w:rPr>
          <w:color w:val="333333"/>
          <w:spacing w:val="-2"/>
        </w:rPr>
        <w:t xml:space="preserve"> </w:t>
      </w:r>
      <w:r>
        <w:rPr>
          <w:color w:val="333333"/>
        </w:rPr>
        <w:t>consistent, all</w:t>
      </w:r>
      <w:r>
        <w:rPr>
          <w:color w:val="333333"/>
          <w:spacing w:val="-2"/>
        </w:rPr>
        <w:t xml:space="preserve"> </w:t>
      </w:r>
      <w:r>
        <w:rPr>
          <w:color w:val="333333"/>
        </w:rPr>
        <w:t>CIP Code</w:t>
      </w:r>
      <w:r>
        <w:rPr>
          <w:color w:val="333333"/>
          <w:spacing w:val="-2"/>
        </w:rPr>
        <w:t xml:space="preserve"> </w:t>
      </w:r>
      <w:r>
        <w:rPr>
          <w:color w:val="333333"/>
        </w:rPr>
        <w:t>changes</w:t>
      </w:r>
      <w:r>
        <w:rPr>
          <w:color w:val="333333"/>
          <w:spacing w:val="-1"/>
        </w:rPr>
        <w:t xml:space="preserve"> </w:t>
      </w:r>
      <w:r>
        <w:rPr>
          <w:color w:val="333333"/>
        </w:rPr>
        <w:t>are only made once per year.</w:t>
      </w:r>
      <w:r>
        <w:rPr>
          <w:color w:val="333333"/>
          <w:spacing w:val="40"/>
        </w:rPr>
        <w:t xml:space="preserve"> </w:t>
      </w:r>
      <w:r>
        <w:rPr>
          <w:color w:val="333333"/>
        </w:rPr>
        <w:t xml:space="preserve">Submit your request by July 1 to Kelsey Gillen, Director of Academic Quality and Undergraduate Education. (515) 294-7063 or </w:t>
      </w:r>
      <w:hyperlink r:id="rId6">
        <w:r>
          <w:rPr>
            <w:color w:val="333333"/>
          </w:rPr>
          <w:t>kmgillen@iastate.edu</w:t>
        </w:r>
      </w:hyperlink>
    </w:p>
    <w:sectPr w:rsidR="00A65C36">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20AB"/>
    <w:multiLevelType w:val="hybridMultilevel"/>
    <w:tmpl w:val="D9B225A4"/>
    <w:lvl w:ilvl="0" w:tplc="91ECB416">
      <w:start w:val="1"/>
      <w:numFmt w:val="decimal"/>
      <w:lvlText w:val="%1."/>
      <w:lvlJc w:val="left"/>
      <w:pPr>
        <w:ind w:left="1079" w:hanging="360"/>
        <w:jc w:val="left"/>
      </w:pPr>
      <w:rPr>
        <w:rFonts w:ascii="Arial" w:eastAsia="Arial" w:hAnsi="Arial" w:cs="Arial" w:hint="default"/>
        <w:b w:val="0"/>
        <w:bCs w:val="0"/>
        <w:i w:val="0"/>
        <w:iCs w:val="0"/>
        <w:color w:val="333333"/>
        <w:spacing w:val="-1"/>
        <w:w w:val="100"/>
        <w:sz w:val="22"/>
        <w:szCs w:val="22"/>
        <w:lang w:val="en-US" w:eastAsia="en-US" w:bidi="ar-SA"/>
      </w:rPr>
    </w:lvl>
    <w:lvl w:ilvl="1" w:tplc="5F580604">
      <w:numFmt w:val="bullet"/>
      <w:lvlText w:val="•"/>
      <w:lvlJc w:val="left"/>
      <w:pPr>
        <w:ind w:left="1980" w:hanging="360"/>
      </w:pPr>
      <w:rPr>
        <w:rFonts w:hint="default"/>
        <w:lang w:val="en-US" w:eastAsia="en-US" w:bidi="ar-SA"/>
      </w:rPr>
    </w:lvl>
    <w:lvl w:ilvl="2" w:tplc="4B5EE55E">
      <w:numFmt w:val="bullet"/>
      <w:lvlText w:val="•"/>
      <w:lvlJc w:val="left"/>
      <w:pPr>
        <w:ind w:left="2880" w:hanging="360"/>
      </w:pPr>
      <w:rPr>
        <w:rFonts w:hint="default"/>
        <w:lang w:val="en-US" w:eastAsia="en-US" w:bidi="ar-SA"/>
      </w:rPr>
    </w:lvl>
    <w:lvl w:ilvl="3" w:tplc="C3FE9A70">
      <w:numFmt w:val="bullet"/>
      <w:lvlText w:val="•"/>
      <w:lvlJc w:val="left"/>
      <w:pPr>
        <w:ind w:left="3780" w:hanging="360"/>
      </w:pPr>
      <w:rPr>
        <w:rFonts w:hint="default"/>
        <w:lang w:val="en-US" w:eastAsia="en-US" w:bidi="ar-SA"/>
      </w:rPr>
    </w:lvl>
    <w:lvl w:ilvl="4" w:tplc="66BCA822">
      <w:numFmt w:val="bullet"/>
      <w:lvlText w:val="•"/>
      <w:lvlJc w:val="left"/>
      <w:pPr>
        <w:ind w:left="4680" w:hanging="360"/>
      </w:pPr>
      <w:rPr>
        <w:rFonts w:hint="default"/>
        <w:lang w:val="en-US" w:eastAsia="en-US" w:bidi="ar-SA"/>
      </w:rPr>
    </w:lvl>
    <w:lvl w:ilvl="5" w:tplc="AD58BE3A">
      <w:numFmt w:val="bullet"/>
      <w:lvlText w:val="•"/>
      <w:lvlJc w:val="left"/>
      <w:pPr>
        <w:ind w:left="5580" w:hanging="360"/>
      </w:pPr>
      <w:rPr>
        <w:rFonts w:hint="default"/>
        <w:lang w:val="en-US" w:eastAsia="en-US" w:bidi="ar-SA"/>
      </w:rPr>
    </w:lvl>
    <w:lvl w:ilvl="6" w:tplc="42226746">
      <w:numFmt w:val="bullet"/>
      <w:lvlText w:val="•"/>
      <w:lvlJc w:val="left"/>
      <w:pPr>
        <w:ind w:left="6480" w:hanging="360"/>
      </w:pPr>
      <w:rPr>
        <w:rFonts w:hint="default"/>
        <w:lang w:val="en-US" w:eastAsia="en-US" w:bidi="ar-SA"/>
      </w:rPr>
    </w:lvl>
    <w:lvl w:ilvl="7" w:tplc="85BE4C08">
      <w:numFmt w:val="bullet"/>
      <w:lvlText w:val="•"/>
      <w:lvlJc w:val="left"/>
      <w:pPr>
        <w:ind w:left="7380" w:hanging="360"/>
      </w:pPr>
      <w:rPr>
        <w:rFonts w:hint="default"/>
        <w:lang w:val="en-US" w:eastAsia="en-US" w:bidi="ar-SA"/>
      </w:rPr>
    </w:lvl>
    <w:lvl w:ilvl="8" w:tplc="5DB2131E">
      <w:numFmt w:val="bullet"/>
      <w:lvlText w:val="•"/>
      <w:lvlJc w:val="left"/>
      <w:pPr>
        <w:ind w:left="8280" w:hanging="360"/>
      </w:pPr>
      <w:rPr>
        <w:rFonts w:hint="default"/>
        <w:lang w:val="en-US" w:eastAsia="en-US" w:bidi="ar-SA"/>
      </w:rPr>
    </w:lvl>
  </w:abstractNum>
  <w:num w:numId="1" w16cid:durableId="143466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65C36"/>
    <w:rsid w:val="001C1DC0"/>
    <w:rsid w:val="00A624B9"/>
    <w:rsid w:val="00A6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EB8D0"/>
  <w15:docId w15:val="{08019C45-4767-8349-A503-C78786B0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60"/>
      <w:jc w:val="both"/>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gillen@iastate.edu" TargetMode="External"/><Relationship Id="rId5" Type="http://schemas.openxmlformats.org/officeDocument/2006/relationships/hyperlink" Target="https://studyinthestates.dhs.gov/sevis-help-hub/student-records/fm-student-employment/f-1-stem-optional-practical-training-o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563</Words>
  <Characters>2998</Characters>
  <Application>Microsoft Office Word</Application>
  <DocSecurity>0</DocSecurity>
  <Lines>50</Lines>
  <Paragraphs>16</Paragraphs>
  <ScaleCrop>false</ScaleCrop>
  <Company>Iowa State University</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Boyne, Shawn Marie [SVPP]</dc:creator>
  <dc:description/>
  <cp:lastModifiedBy>Lee, Melanie K [SVPP]</cp:lastModifiedBy>
  <cp:revision>2</cp:revision>
  <dcterms:created xsi:type="dcterms:W3CDTF">2026-03-13T14:23:00Z</dcterms:created>
  <dcterms:modified xsi:type="dcterms:W3CDTF">2026-03-13T14:29:00Z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Acrobat PDFMaker 24 for Word</vt:lpwstr>
  </property>
  <property fmtid="{D5CDD505-2E9C-101B-9397-08002B2CF9AE}" pid="4" name="LastSaved">
    <vt:filetime>2026-03-13T00:00:00Z</vt:filetime>
  </property>
  <property fmtid="{D5CDD505-2E9C-101B-9397-08002B2CF9AE}" pid="5" name="Producer">
    <vt:lpwstr>Adobe PDF Library 24.2.121</vt:lpwstr>
  </property>
  <property fmtid="{D5CDD505-2E9C-101B-9397-08002B2CF9AE}" pid="6" name="SourceModified">
    <vt:lpwstr>D:20240624153549</vt:lpwstr>
  </property>
</Properties>
</file>